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B175" w14:textId="77777777" w:rsidR="00D15240" w:rsidRDefault="00D15240" w:rsidP="00D15240">
      <w:pPr>
        <w:spacing w:after="0" w:line="240" w:lineRule="auto"/>
        <w:jc w:val="center"/>
        <w:rPr>
          <w:rFonts w:ascii="Arial" w:hAnsi="Arial" w:cs="Arial"/>
          <w:sz w:val="20"/>
          <w:szCs w:val="20"/>
        </w:rPr>
      </w:pPr>
      <w:r w:rsidRPr="00D15240">
        <w:rPr>
          <w:rFonts w:ascii="Arial" w:hAnsi="Arial" w:cs="Arial"/>
          <w:sz w:val="20"/>
          <w:szCs w:val="20"/>
        </w:rPr>
        <w:t>KIRTASİYE MALZEMESİ, TEMİZLİK MALZEMESİ VE TONER SATIN ALINACAKTIR</w:t>
      </w:r>
    </w:p>
    <w:p w14:paraId="50E6031D" w14:textId="77777777" w:rsidR="00D15240" w:rsidRDefault="00D15240" w:rsidP="00D15240">
      <w:pPr>
        <w:spacing w:after="0" w:line="240" w:lineRule="auto"/>
        <w:jc w:val="center"/>
        <w:rPr>
          <w:rFonts w:ascii="Arial" w:hAnsi="Arial" w:cs="Arial"/>
          <w:sz w:val="20"/>
          <w:szCs w:val="20"/>
        </w:rPr>
      </w:pPr>
    </w:p>
    <w:p w14:paraId="75015FBB" w14:textId="77777777" w:rsidR="00D15240" w:rsidRPr="00D15240" w:rsidRDefault="00D15240" w:rsidP="00D15240">
      <w:pPr>
        <w:spacing w:after="0" w:line="240" w:lineRule="auto"/>
        <w:rPr>
          <w:rFonts w:ascii="Arial" w:hAnsi="Arial" w:cs="Arial"/>
          <w:sz w:val="20"/>
          <w:szCs w:val="20"/>
        </w:rPr>
      </w:pPr>
    </w:p>
    <w:p w14:paraId="4980EB51" w14:textId="77777777" w:rsidR="00D15240" w:rsidRPr="00D15240" w:rsidRDefault="00D15240" w:rsidP="00D15240">
      <w:pPr>
        <w:spacing w:after="0" w:line="240" w:lineRule="auto"/>
        <w:ind w:firstLine="708"/>
        <w:rPr>
          <w:rFonts w:ascii="Arial" w:hAnsi="Arial" w:cs="Arial"/>
          <w:sz w:val="20"/>
          <w:szCs w:val="20"/>
        </w:rPr>
      </w:pPr>
      <w:r w:rsidRPr="00D15240">
        <w:rPr>
          <w:rFonts w:ascii="Arial" w:hAnsi="Arial" w:cs="Arial"/>
          <w:sz w:val="20"/>
          <w:szCs w:val="20"/>
        </w:rPr>
        <w:t xml:space="preserve">2026 Yılı İçin Belediyemize Bağlı Müdürlüklerde ve Hizmet Binalarında Kullanılmak Üzere Kırtasiye, Temizlik Malzemesi, Toner Mal Alımı İşi, mal alımı 4734 sayılı </w:t>
      </w:r>
      <w:proofErr w:type="gramStart"/>
      <w:r w:rsidRPr="00D15240">
        <w:rPr>
          <w:rFonts w:ascii="Arial" w:hAnsi="Arial" w:cs="Arial"/>
          <w:sz w:val="20"/>
          <w:szCs w:val="20"/>
        </w:rPr>
        <w:t>Kamu İhale Kanununun</w:t>
      </w:r>
      <w:proofErr w:type="gramEnd"/>
      <w:r w:rsidRPr="00D15240">
        <w:rPr>
          <w:rFonts w:ascii="Arial" w:hAnsi="Arial" w:cs="Arial"/>
          <w:sz w:val="20"/>
          <w:szCs w:val="20"/>
        </w:rPr>
        <w:t xml:space="preserve"> 19 uncu maddesine göre açık ihale usulü ile ihale edilecektir.</w:t>
      </w:r>
    </w:p>
    <w:p w14:paraId="71D05E6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 xml:space="preserve"> İhaleye ilişkin ayrıntılı bilgiler aşağıda yer almaktadır:</w:t>
      </w:r>
    </w:p>
    <w:p w14:paraId="61C3CA9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İhale Kayıt Numarası (İKN)</w:t>
      </w:r>
      <w:r w:rsidRPr="00D15240">
        <w:rPr>
          <w:rFonts w:ascii="Arial" w:hAnsi="Arial" w:cs="Arial"/>
          <w:sz w:val="20"/>
          <w:szCs w:val="20"/>
        </w:rPr>
        <w:tab/>
        <w:t>:</w:t>
      </w:r>
      <w:r w:rsidRPr="00D15240">
        <w:rPr>
          <w:rFonts w:ascii="Arial" w:hAnsi="Arial" w:cs="Arial"/>
          <w:sz w:val="20"/>
          <w:szCs w:val="20"/>
        </w:rPr>
        <w:tab/>
        <w:t>2025/1854795</w:t>
      </w:r>
    </w:p>
    <w:p w14:paraId="2F41312C"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 İdarenin</w:t>
      </w:r>
    </w:p>
    <w:p w14:paraId="73081EAD"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1.1. Adı</w:t>
      </w:r>
      <w:r w:rsidRPr="00D15240">
        <w:rPr>
          <w:rFonts w:ascii="Arial" w:hAnsi="Arial" w:cs="Arial"/>
          <w:sz w:val="20"/>
          <w:szCs w:val="20"/>
        </w:rPr>
        <w:tab/>
        <w:t>:</w:t>
      </w:r>
      <w:r w:rsidRPr="00D15240">
        <w:rPr>
          <w:rFonts w:ascii="Arial" w:hAnsi="Arial" w:cs="Arial"/>
          <w:sz w:val="20"/>
          <w:szCs w:val="20"/>
        </w:rPr>
        <w:tab/>
        <w:t>DESTEK HİZMETLERİ MÜDÜRLÜĞÜ</w:t>
      </w:r>
    </w:p>
    <w:p w14:paraId="198DCDC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1.2. Adresi</w:t>
      </w:r>
      <w:r w:rsidRPr="00D15240">
        <w:rPr>
          <w:rFonts w:ascii="Arial" w:hAnsi="Arial" w:cs="Arial"/>
          <w:sz w:val="20"/>
          <w:szCs w:val="20"/>
        </w:rPr>
        <w:tab/>
        <w:t>:</w:t>
      </w:r>
      <w:r w:rsidRPr="00D15240">
        <w:rPr>
          <w:rFonts w:ascii="Arial" w:hAnsi="Arial" w:cs="Arial"/>
          <w:sz w:val="20"/>
          <w:szCs w:val="20"/>
        </w:rPr>
        <w:tab/>
        <w:t>1. Anafartalar Mah. Ergen Cad. No:2 ŞEHZADELER/MANİSA</w:t>
      </w:r>
    </w:p>
    <w:p w14:paraId="701D3485"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1.3. Telefon numarası</w:t>
      </w:r>
      <w:r w:rsidRPr="00D15240">
        <w:rPr>
          <w:rFonts w:ascii="Arial" w:hAnsi="Arial" w:cs="Arial"/>
          <w:sz w:val="20"/>
          <w:szCs w:val="20"/>
        </w:rPr>
        <w:tab/>
        <w:t>:</w:t>
      </w:r>
      <w:r w:rsidRPr="00D15240">
        <w:rPr>
          <w:rFonts w:ascii="Arial" w:hAnsi="Arial" w:cs="Arial"/>
          <w:sz w:val="20"/>
          <w:szCs w:val="20"/>
        </w:rPr>
        <w:tab/>
        <w:t>02362501100</w:t>
      </w:r>
    </w:p>
    <w:p w14:paraId="2B74C69B"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1.4. İhale dokümanının görülebileceği ve indirilebileceği internet sayfası</w:t>
      </w:r>
      <w:r w:rsidRPr="00D15240">
        <w:rPr>
          <w:rFonts w:ascii="Arial" w:hAnsi="Arial" w:cs="Arial"/>
          <w:sz w:val="20"/>
          <w:szCs w:val="20"/>
        </w:rPr>
        <w:tab/>
        <w:t>:</w:t>
      </w:r>
      <w:r w:rsidRPr="00D15240">
        <w:rPr>
          <w:rFonts w:ascii="Arial" w:hAnsi="Arial" w:cs="Arial"/>
          <w:sz w:val="20"/>
          <w:szCs w:val="20"/>
        </w:rPr>
        <w:tab/>
        <w:t>https://ekap.kik.gov.tr/EKAP/</w:t>
      </w:r>
    </w:p>
    <w:p w14:paraId="607943A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2- İhalenin</w:t>
      </w:r>
    </w:p>
    <w:p w14:paraId="27266FF6"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2.1. Tarih ve Saati</w:t>
      </w:r>
      <w:r w:rsidRPr="00D15240">
        <w:rPr>
          <w:rFonts w:ascii="Arial" w:hAnsi="Arial" w:cs="Arial"/>
          <w:sz w:val="20"/>
          <w:szCs w:val="20"/>
        </w:rPr>
        <w:tab/>
        <w:t>:</w:t>
      </w:r>
      <w:r w:rsidRPr="00D15240">
        <w:rPr>
          <w:rFonts w:ascii="Arial" w:hAnsi="Arial" w:cs="Arial"/>
          <w:sz w:val="20"/>
          <w:szCs w:val="20"/>
        </w:rPr>
        <w:tab/>
        <w:t>28.11.</w:t>
      </w:r>
      <w:proofErr w:type="gramStart"/>
      <w:r w:rsidRPr="00D15240">
        <w:rPr>
          <w:rFonts w:ascii="Arial" w:hAnsi="Arial" w:cs="Arial"/>
          <w:sz w:val="20"/>
          <w:szCs w:val="20"/>
        </w:rPr>
        <w:t>2025 -</w:t>
      </w:r>
      <w:proofErr w:type="gramEnd"/>
      <w:r w:rsidRPr="00D15240">
        <w:rPr>
          <w:rFonts w:ascii="Arial" w:hAnsi="Arial" w:cs="Arial"/>
          <w:sz w:val="20"/>
          <w:szCs w:val="20"/>
        </w:rPr>
        <w:t xml:space="preserve"> 14:00</w:t>
      </w:r>
    </w:p>
    <w:p w14:paraId="08A1EC9D"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2.2. Yapılacağı (e-tekliflerin açılacağı) adres</w:t>
      </w:r>
      <w:r w:rsidRPr="00D15240">
        <w:rPr>
          <w:rFonts w:ascii="Arial" w:hAnsi="Arial" w:cs="Arial"/>
          <w:sz w:val="20"/>
          <w:szCs w:val="20"/>
        </w:rPr>
        <w:tab/>
        <w:t>:</w:t>
      </w:r>
      <w:r w:rsidRPr="00D15240">
        <w:rPr>
          <w:rFonts w:ascii="Arial" w:hAnsi="Arial" w:cs="Arial"/>
          <w:sz w:val="20"/>
          <w:szCs w:val="20"/>
        </w:rPr>
        <w:tab/>
        <w:t>1. Anafartalar Mah. Ergen Cad. No:2 Kat :2 Belediye Encümen Toplantı Salonu Şehzadeler/MANİSA</w:t>
      </w:r>
    </w:p>
    <w:p w14:paraId="3E7D4EAD"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3- İhale konusu mal alımının</w:t>
      </w:r>
    </w:p>
    <w:p w14:paraId="6840168A"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3.1. Adı</w:t>
      </w:r>
      <w:r w:rsidRPr="00D15240">
        <w:rPr>
          <w:rFonts w:ascii="Arial" w:hAnsi="Arial" w:cs="Arial"/>
          <w:sz w:val="20"/>
          <w:szCs w:val="20"/>
        </w:rPr>
        <w:tab/>
        <w:t>:</w:t>
      </w:r>
      <w:r w:rsidRPr="00D15240">
        <w:rPr>
          <w:rFonts w:ascii="Arial" w:hAnsi="Arial" w:cs="Arial"/>
          <w:sz w:val="20"/>
          <w:szCs w:val="20"/>
        </w:rPr>
        <w:tab/>
        <w:t>2026 Yılı İçin Belediyemize Bağlı Müdürlüklerde ve Hizmet Binalarında Kullanılmak Üzere Kırtasiye, Temizlik Malzemesi, Toner Mal Alımı İşi,</w:t>
      </w:r>
    </w:p>
    <w:p w14:paraId="7DADA836"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3.2. Niteliği, türü ve miktarı</w:t>
      </w:r>
      <w:r w:rsidRPr="00D15240">
        <w:rPr>
          <w:rFonts w:ascii="Arial" w:hAnsi="Arial" w:cs="Arial"/>
          <w:sz w:val="20"/>
          <w:szCs w:val="20"/>
        </w:rPr>
        <w:tab/>
        <w:t>:</w:t>
      </w:r>
      <w:r w:rsidRPr="00D15240">
        <w:rPr>
          <w:rFonts w:ascii="Arial" w:hAnsi="Arial" w:cs="Arial"/>
          <w:sz w:val="20"/>
          <w:szCs w:val="20"/>
        </w:rPr>
        <w:tab/>
      </w:r>
    </w:p>
    <w:p w14:paraId="0A1B1808"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52 Kalem Kırtasiye, 43 Kalem Temizlik, 69 Kalem Toner Toplam 164 Kalem Malzeme Alımı</w:t>
      </w:r>
    </w:p>
    <w:p w14:paraId="4C759A7C"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 xml:space="preserve">Ayrıntılı bilgiye </w:t>
      </w:r>
      <w:proofErr w:type="spellStart"/>
      <w:r w:rsidRPr="00D15240">
        <w:rPr>
          <w:rFonts w:ascii="Arial" w:hAnsi="Arial" w:cs="Arial"/>
          <w:sz w:val="20"/>
          <w:szCs w:val="20"/>
        </w:rPr>
        <w:t>EKAP’ta</w:t>
      </w:r>
      <w:proofErr w:type="spellEnd"/>
      <w:r w:rsidRPr="00D15240">
        <w:rPr>
          <w:rFonts w:ascii="Arial" w:hAnsi="Arial" w:cs="Arial"/>
          <w:sz w:val="20"/>
          <w:szCs w:val="20"/>
        </w:rPr>
        <w:t xml:space="preserve"> yer alan ihale dokümanı içinde bulunan idari şartnameden ulaşılabilir.</w:t>
      </w:r>
    </w:p>
    <w:p w14:paraId="56B46DF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3.3. Yapılacağı/teslim edileceği yer</w:t>
      </w:r>
      <w:r w:rsidRPr="00D15240">
        <w:rPr>
          <w:rFonts w:ascii="Arial" w:hAnsi="Arial" w:cs="Arial"/>
          <w:sz w:val="20"/>
          <w:szCs w:val="20"/>
        </w:rPr>
        <w:tab/>
        <w:t>:</w:t>
      </w:r>
      <w:r w:rsidRPr="00D15240">
        <w:rPr>
          <w:rFonts w:ascii="Arial" w:hAnsi="Arial" w:cs="Arial"/>
          <w:sz w:val="20"/>
          <w:szCs w:val="20"/>
        </w:rPr>
        <w:tab/>
        <w:t>Destek Hizmetleri Müdürlüğü malzeme deposuna teslim edilecektir.</w:t>
      </w:r>
    </w:p>
    <w:p w14:paraId="62ECBF81"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3.4. Süresi/teslim tarihi</w:t>
      </w:r>
      <w:r w:rsidRPr="00D15240">
        <w:rPr>
          <w:rFonts w:ascii="Arial" w:hAnsi="Arial" w:cs="Arial"/>
          <w:sz w:val="20"/>
          <w:szCs w:val="20"/>
        </w:rPr>
        <w:tab/>
        <w:t>:</w:t>
      </w:r>
      <w:r w:rsidRPr="00D15240">
        <w:rPr>
          <w:rFonts w:ascii="Arial" w:hAnsi="Arial" w:cs="Arial"/>
          <w:sz w:val="20"/>
          <w:szCs w:val="20"/>
        </w:rPr>
        <w:tab/>
        <w:t>Sözleşme imzalanmasını takip eden 5 takvim günü iş teslimi yapılarak işin süresi 20 (</w:t>
      </w:r>
      <w:proofErr w:type="gramStart"/>
      <w:r w:rsidRPr="00D15240">
        <w:rPr>
          <w:rFonts w:ascii="Arial" w:hAnsi="Arial" w:cs="Arial"/>
          <w:sz w:val="20"/>
          <w:szCs w:val="20"/>
        </w:rPr>
        <w:t>Yirmi )</w:t>
      </w:r>
      <w:proofErr w:type="gramEnd"/>
      <w:r w:rsidRPr="00D15240">
        <w:rPr>
          <w:rFonts w:ascii="Arial" w:hAnsi="Arial" w:cs="Arial"/>
          <w:sz w:val="20"/>
          <w:szCs w:val="20"/>
        </w:rPr>
        <w:t xml:space="preserve"> takvim günüdür.</w:t>
      </w:r>
    </w:p>
    <w:p w14:paraId="2F7B98F9"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3.5. İşe başlama tarihi</w:t>
      </w:r>
      <w:r w:rsidRPr="00D15240">
        <w:rPr>
          <w:rFonts w:ascii="Arial" w:hAnsi="Arial" w:cs="Arial"/>
          <w:sz w:val="20"/>
          <w:szCs w:val="20"/>
        </w:rPr>
        <w:tab/>
        <w:t>:</w:t>
      </w:r>
      <w:r w:rsidRPr="00D15240">
        <w:rPr>
          <w:rFonts w:ascii="Arial" w:hAnsi="Arial" w:cs="Arial"/>
          <w:sz w:val="20"/>
          <w:szCs w:val="20"/>
        </w:rPr>
        <w:tab/>
        <w:t>Sözleşme imzalanmasını takip eden 5 takvim günü içerisinde</w:t>
      </w:r>
    </w:p>
    <w:p w14:paraId="5A65F698"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 Katılım ve yeterlik kriterleri:</w:t>
      </w:r>
    </w:p>
    <w:p w14:paraId="14B217C9"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 Katılım ve yeterlik kriterlerine ilişkin istekliler tarafından e-teklif kapsamında sunulması gereken bilgi ve belgeler ile fiyat dışı unsurlara ilişkin bilgi ve belgelere aşağıda yer verilmiştir:</w:t>
      </w:r>
    </w:p>
    <w:p w14:paraId="0F474972"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4.1.1. Teklif mektubu.</w:t>
      </w:r>
    </w:p>
    <w:p w14:paraId="3CD96292"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4.1.2. Teklif vermeye yetkili olunduğunu gösteren bilgi ve belgeler:</w:t>
      </w:r>
    </w:p>
    <w:p w14:paraId="7AA751CE"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 xml:space="preserve">4.1.2.1. Tüzel kişilerde; isteklilerin yönetimindeki görevliler ile ilgisine göre, ortaklar ve ortaklık oranlarına (halka arz edilen hisseler </w:t>
      </w:r>
      <w:proofErr w:type="gramStart"/>
      <w:r w:rsidRPr="00D15240">
        <w:rPr>
          <w:rFonts w:ascii="Arial" w:hAnsi="Arial" w:cs="Arial"/>
          <w:sz w:val="20"/>
          <w:szCs w:val="20"/>
        </w:rPr>
        <w:t>hariç)/</w:t>
      </w:r>
      <w:proofErr w:type="gramEnd"/>
      <w:r w:rsidRPr="00D15240">
        <w:rPr>
          <w:rFonts w:ascii="Arial" w:hAnsi="Arial" w:cs="Arial"/>
          <w:sz w:val="20"/>
          <w:szCs w:val="20"/>
        </w:rPr>
        <w:t>üyelerine/kurucularına ilişkin bilgi ve belgeler.</w:t>
      </w:r>
    </w:p>
    <w:p w14:paraId="7FFA32B5"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4.1.2.2. Vekâleten ihaleye katılma halinde vekile ilişkin bilgi ve belgeler.</w:t>
      </w:r>
    </w:p>
    <w:p w14:paraId="3C785918"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4.1.3. Geçici teminat.</w:t>
      </w:r>
    </w:p>
    <w:p w14:paraId="6FFEB3A0"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4.1.4 İsteklinin iş ortaklığı olması halinde iş ortaklığı beyannamesi.</w:t>
      </w:r>
    </w:p>
    <w:p w14:paraId="193DED06"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4.1.5. Yerli malı teklif edenler lehine fiyat avantajından yararlanmak isteyen istekliler tarafından sunulacak yerli malı belgesi</w:t>
      </w:r>
    </w:p>
    <w:p w14:paraId="77BAC83B"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4.2. Ekonomik ve mali yeterliğe ilişkin bilgi ve belgeler ile bunların taşıması gereken kriterler:</w:t>
      </w:r>
    </w:p>
    <w:p w14:paraId="53A08375"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Ekonomik ve mali yeterliğe ilişkin bilgi, belge veya kriter belirtilmemiştir.</w:t>
      </w:r>
    </w:p>
    <w:p w14:paraId="5EBDF305"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4.3. Mesleki ve teknik yeterliğe ilişkin bilgi ve belgeler ile bunların taşıması gereken kriterler:</w:t>
      </w:r>
    </w:p>
    <w:p w14:paraId="3820DFE8"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Mesleki ve teknik yeterliğe ilişkin bilgi, belge veya kriter belirtilmemiştir.</w:t>
      </w:r>
    </w:p>
    <w:p w14:paraId="603A9FF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4.3.1. Numune sunulması istenmektedir.</w:t>
      </w:r>
    </w:p>
    <w:p w14:paraId="1446E62B"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5- Ekonomik açıdan en avantajlı teklif sadece fiyat esasına göre belirlenecektir.</w:t>
      </w:r>
    </w:p>
    <w:p w14:paraId="2609F71C"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 xml:space="preserve">6- İhaleye sadece yerli istekliler katılabilecek olup yerli malı teklif eden yerli istekliye ihalenin tamamında </w:t>
      </w:r>
      <w:proofErr w:type="gramStart"/>
      <w:r w:rsidRPr="00D15240">
        <w:rPr>
          <w:rFonts w:ascii="Arial" w:hAnsi="Arial" w:cs="Arial"/>
          <w:sz w:val="20"/>
          <w:szCs w:val="20"/>
        </w:rPr>
        <w:t>% 15</w:t>
      </w:r>
      <w:proofErr w:type="gramEnd"/>
      <w:r w:rsidRPr="00D15240">
        <w:rPr>
          <w:rFonts w:ascii="Arial" w:hAnsi="Arial" w:cs="Arial"/>
          <w:sz w:val="20"/>
          <w:szCs w:val="20"/>
        </w:rPr>
        <w:t xml:space="preserve"> (yüzde on beş) oranında fiyat avantajı uygulanacaktır.</w:t>
      </w:r>
    </w:p>
    <w:p w14:paraId="770FB3F8"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7- İhaleye teklif verecek olanların, EKAP hesabına giriş yaparak ihale dokümanını indirmeleri zorunludur.</w:t>
      </w:r>
    </w:p>
    <w:p w14:paraId="0E69BDF6"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8-Teklifler, EKAP üzerinden teklif mektubu ile ihaleye katılım belgesi ve diğer ekler kullanılarak hazırlanacak ve e-imza ile imzalanarak ihale tarih ve saatine kadar EKAP üzerinden gönderilecektir.</w:t>
      </w:r>
    </w:p>
    <w:p w14:paraId="3F16A2D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5D4160D3"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10- Bu ihalede, kısmı teklif verilebilir.</w:t>
      </w:r>
    </w:p>
    <w:p w14:paraId="320C1746"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11- İstekliler teklif ettikleri bedelin %3’ünden az olmamak üzere kendi belirleyecekleri tutarda geçici teminat vereceklerdir.</w:t>
      </w:r>
    </w:p>
    <w:p w14:paraId="468845B1"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12- Bu ihalede elektronik eksiltme yapılmayacaktır.</w:t>
      </w:r>
    </w:p>
    <w:p w14:paraId="495B2F0F"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13- Verilen tekliflerin geçerlilik süresi, ihale tarihinden itibaren 120 (</w:t>
      </w:r>
      <w:proofErr w:type="spellStart"/>
      <w:r w:rsidRPr="00D15240">
        <w:rPr>
          <w:rFonts w:ascii="Arial" w:hAnsi="Arial" w:cs="Arial"/>
          <w:sz w:val="20"/>
          <w:szCs w:val="20"/>
        </w:rPr>
        <w:t>YüzYirmi</w:t>
      </w:r>
      <w:proofErr w:type="spellEnd"/>
      <w:r w:rsidRPr="00D15240">
        <w:rPr>
          <w:rFonts w:ascii="Arial" w:hAnsi="Arial" w:cs="Arial"/>
          <w:sz w:val="20"/>
          <w:szCs w:val="20"/>
        </w:rPr>
        <w:t>) takvim günüdür.</w:t>
      </w:r>
    </w:p>
    <w:p w14:paraId="2775717D"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14- Konsorsiyum olarak ihaleye teklif verilemez.</w:t>
      </w:r>
    </w:p>
    <w:p w14:paraId="22C394C5" w14:textId="77777777" w:rsidR="00D15240" w:rsidRPr="00D15240" w:rsidRDefault="00D15240" w:rsidP="00D15240">
      <w:pPr>
        <w:spacing w:after="0" w:line="240" w:lineRule="auto"/>
        <w:rPr>
          <w:rFonts w:ascii="Arial" w:hAnsi="Arial" w:cs="Arial"/>
          <w:sz w:val="20"/>
          <w:szCs w:val="20"/>
        </w:rPr>
      </w:pPr>
      <w:r w:rsidRPr="00D15240">
        <w:rPr>
          <w:rFonts w:ascii="Arial" w:hAnsi="Arial" w:cs="Arial"/>
          <w:sz w:val="20"/>
          <w:szCs w:val="20"/>
        </w:rPr>
        <w:t>15- Diğer hususlar:</w:t>
      </w:r>
    </w:p>
    <w:p w14:paraId="1F68846A" w14:textId="5E5A2ADE" w:rsidR="00506167" w:rsidRPr="00D15240" w:rsidRDefault="00D15240" w:rsidP="00D15240">
      <w:pPr>
        <w:spacing w:after="0" w:line="240" w:lineRule="auto"/>
        <w:rPr>
          <w:rFonts w:ascii="Arial" w:hAnsi="Arial" w:cs="Arial"/>
          <w:sz w:val="20"/>
          <w:szCs w:val="20"/>
        </w:rPr>
      </w:pPr>
      <w:r w:rsidRPr="00D15240">
        <w:rPr>
          <w:rFonts w:ascii="Arial" w:hAnsi="Arial" w:cs="Arial"/>
          <w:sz w:val="20"/>
          <w:szCs w:val="20"/>
        </w:rPr>
        <w:t>Teklif fiyatı ihale komisyonu tarafından aşırı düşük olarak tespit edilen isteklilerden Kanunun 38 inci maddesine göre açıklama istenecektir.</w:t>
      </w:r>
    </w:p>
    <w:sectPr w:rsidR="00506167" w:rsidRPr="00D15240" w:rsidSect="00D1524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F3"/>
    <w:rsid w:val="00020492"/>
    <w:rsid w:val="00506167"/>
    <w:rsid w:val="0087182E"/>
    <w:rsid w:val="00AC02F3"/>
    <w:rsid w:val="00CE2042"/>
    <w:rsid w:val="00D15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3935"/>
  <w15:chartTrackingRefBased/>
  <w15:docId w15:val="{FC85DD92-AC9B-4AF6-B8F5-9DD57F48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0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C0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02F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02F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02F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02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02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02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02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02F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C02F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02F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02F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02F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02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02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02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02F3"/>
    <w:rPr>
      <w:rFonts w:eastAsiaTheme="majorEastAsia" w:cstheme="majorBidi"/>
      <w:color w:val="272727" w:themeColor="text1" w:themeTint="D8"/>
    </w:rPr>
  </w:style>
  <w:style w:type="paragraph" w:styleId="KonuBal">
    <w:name w:val="Title"/>
    <w:basedOn w:val="Normal"/>
    <w:next w:val="Normal"/>
    <w:link w:val="KonuBalChar"/>
    <w:uiPriority w:val="10"/>
    <w:qFormat/>
    <w:rsid w:val="00AC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02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02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02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02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02F3"/>
    <w:rPr>
      <w:i/>
      <w:iCs/>
      <w:color w:val="404040" w:themeColor="text1" w:themeTint="BF"/>
    </w:rPr>
  </w:style>
  <w:style w:type="paragraph" w:styleId="ListeParagraf">
    <w:name w:val="List Paragraph"/>
    <w:basedOn w:val="Normal"/>
    <w:uiPriority w:val="34"/>
    <w:qFormat/>
    <w:rsid w:val="00AC02F3"/>
    <w:pPr>
      <w:ind w:left="720"/>
      <w:contextualSpacing/>
    </w:pPr>
  </w:style>
  <w:style w:type="character" w:styleId="GlVurgulama">
    <w:name w:val="Intense Emphasis"/>
    <w:basedOn w:val="VarsaylanParagrafYazTipi"/>
    <w:uiPriority w:val="21"/>
    <w:qFormat/>
    <w:rsid w:val="00AC02F3"/>
    <w:rPr>
      <w:i/>
      <w:iCs/>
      <w:color w:val="2F5496" w:themeColor="accent1" w:themeShade="BF"/>
    </w:rPr>
  </w:style>
  <w:style w:type="paragraph" w:styleId="GlAlnt">
    <w:name w:val="Intense Quote"/>
    <w:basedOn w:val="Normal"/>
    <w:next w:val="Normal"/>
    <w:link w:val="GlAlntChar"/>
    <w:uiPriority w:val="30"/>
    <w:qFormat/>
    <w:rsid w:val="00AC0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02F3"/>
    <w:rPr>
      <w:i/>
      <w:iCs/>
      <w:color w:val="2F5496" w:themeColor="accent1" w:themeShade="BF"/>
    </w:rPr>
  </w:style>
  <w:style w:type="character" w:styleId="GlBavuru">
    <w:name w:val="Intense Reference"/>
    <w:basedOn w:val="VarsaylanParagrafYazTipi"/>
    <w:uiPriority w:val="32"/>
    <w:qFormat/>
    <w:rsid w:val="00AC0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UÇAR</dc:creator>
  <cp:keywords/>
  <dc:description/>
  <cp:lastModifiedBy>Ozlem UÇAR</cp:lastModifiedBy>
  <cp:revision>2</cp:revision>
  <dcterms:created xsi:type="dcterms:W3CDTF">2025-10-31T13:26:00Z</dcterms:created>
  <dcterms:modified xsi:type="dcterms:W3CDTF">2025-10-31T13:29:00Z</dcterms:modified>
</cp:coreProperties>
</file>