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>Manisa Büyükşehir Belediyesi tarafından hazırlanan Manisa Büyükşehir Belediye Meclisinin 14.07.2026 tarih 98</w:t>
      </w:r>
      <w:r w:rsidR="00F100C2">
        <w:t>5</w:t>
      </w:r>
      <w:r>
        <w:t xml:space="preserve"> sayılı kararı ile onaylanan </w:t>
      </w:r>
      <w:r w:rsidR="00F100C2">
        <w:t>Kazım Karabekir</w:t>
      </w:r>
      <w:bookmarkStart w:id="0" w:name="_GoBack"/>
      <w:bookmarkEnd w:id="0"/>
      <w:r>
        <w:t xml:space="preserve"> Mahallesini içeren 1/1000 ölçekli Uygulama İmar Planı plan notlarında 2.3. maddesinin kaldırıldığı, buna bağlı olarak numaraların düzenlendiği ve yeni oluşan 2.9 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16.10.2026 ile 14.1</w:t>
      </w:r>
      <w:r w:rsidR="00A13AE0">
        <w:t>1</w:t>
      </w:r>
      <w:r>
        <w:t>.202</w:t>
      </w:r>
      <w:r w:rsidR="00AF6C92">
        <w:t>6</w:t>
      </w:r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5F4DBC"/>
    <w:rsid w:val="00676040"/>
    <w:rsid w:val="007D5ABF"/>
    <w:rsid w:val="00A132BA"/>
    <w:rsid w:val="00A13AE0"/>
    <w:rsid w:val="00AF6C92"/>
    <w:rsid w:val="00BD30AB"/>
    <w:rsid w:val="00C40D61"/>
    <w:rsid w:val="00DB5309"/>
    <w:rsid w:val="00F1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00B7F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7</cp:revision>
  <dcterms:created xsi:type="dcterms:W3CDTF">2026-10-13T08:21:00Z</dcterms:created>
  <dcterms:modified xsi:type="dcterms:W3CDTF">2026-10-14T13:31:00Z</dcterms:modified>
</cp:coreProperties>
</file>